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6E6F9F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</w:t>
      </w:r>
      <w:r w:rsidR="00CE525F">
        <w:t>7</w:t>
      </w:r>
      <w:r w:rsidR="00F94FDF">
        <w:t>A</w:t>
      </w:r>
      <w:r>
        <w:t xml:space="preserve"> </w:t>
      </w:r>
    </w:p>
    <w:p w:rsidR="003617C1" w:rsidRDefault="003617C1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:rsidR="003617C1" w:rsidRDefault="003617C1" w:rsidP="003617C1">
      <w:pPr>
        <w:ind w:left="2160" w:hanging="2160"/>
      </w:pPr>
    </w:p>
    <w:p w:rsidR="00BC3A87" w:rsidRPr="00806FFA" w:rsidRDefault="00BC3A87" w:rsidP="00E37699">
      <w:pPr>
        <w:ind w:left="2160" w:hanging="2160"/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bookmarkStart w:id="0" w:name="_Hlk187844400"/>
      <w:r>
        <w:rPr>
          <w:rFonts w:cs="Arial"/>
        </w:rPr>
        <w:t xml:space="preserve">Board Approval of </w:t>
      </w:r>
      <w:r w:rsidR="00EB37C5">
        <w:rPr>
          <w:rFonts w:cs="Arial"/>
        </w:rPr>
        <w:t xml:space="preserve">Contract with </w:t>
      </w:r>
      <w:bookmarkEnd w:id="0"/>
      <w:proofErr w:type="spellStart"/>
      <w:r w:rsidR="00F94FDF">
        <w:rPr>
          <w:rFonts w:cs="Arial"/>
        </w:rPr>
        <w:t>LearnWell</w:t>
      </w:r>
      <w:proofErr w:type="spellEnd"/>
      <w:r w:rsidR="00CE525F">
        <w:rPr>
          <w:rFonts w:cs="Arial"/>
        </w:rPr>
        <w:t xml:space="preserve"> 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CE525F">
        <w:rPr>
          <w:rFonts w:cs="Arial"/>
        </w:rPr>
        <w:t>January 27, 2025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:rsidR="00BC3A87" w:rsidRPr="00806FFA" w:rsidRDefault="00BC3A87" w:rsidP="00BC3A87">
      <w:pPr>
        <w:ind w:left="2160"/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>The Board of Education must accept or reject all contractual agreements.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:rsidR="00BC3A87" w:rsidRDefault="00BC3A87" w:rsidP="00BC3A87">
      <w:pPr>
        <w:ind w:left="2160"/>
        <w:rPr>
          <w:rFonts w:cs="Arial"/>
        </w:rPr>
      </w:pPr>
    </w:p>
    <w:p w:rsidR="00BC3A87" w:rsidRPr="00870E6A" w:rsidRDefault="00BC3A87" w:rsidP="005A629E">
      <w:pPr>
        <w:ind w:left="2160"/>
        <w:rPr>
          <w:rFonts w:cs="Arial"/>
        </w:rPr>
      </w:pPr>
      <w:r w:rsidRPr="006B6333">
        <w:rPr>
          <w:rFonts w:cs="Arial"/>
        </w:rPr>
        <w:t xml:space="preserve">The Ogdensburg City School District will enter into a Contract with </w:t>
      </w:r>
      <w:proofErr w:type="spellStart"/>
      <w:r w:rsidR="00F94FDF">
        <w:rPr>
          <w:rFonts w:cs="Arial"/>
        </w:rPr>
        <w:t>LearnWell</w:t>
      </w:r>
      <w:proofErr w:type="spellEnd"/>
      <w:r w:rsidR="00CE525F">
        <w:rPr>
          <w:rFonts w:cs="Arial"/>
        </w:rPr>
        <w:t xml:space="preserve">, </w:t>
      </w:r>
      <w:r w:rsidR="00F94FDF">
        <w:rPr>
          <w:rFonts w:cs="Arial"/>
        </w:rPr>
        <w:t>2 Main Street, Suite 2A, Plymouth, MA 02360</w:t>
      </w:r>
      <w:r w:rsidR="00870E6A">
        <w:rPr>
          <w:rFonts w:cs="Arial"/>
        </w:rPr>
        <w:t>.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>Th</w:t>
      </w:r>
      <w:r w:rsidR="00870E6A">
        <w:rPr>
          <w:rFonts w:cs="Arial"/>
        </w:rPr>
        <w:t xml:space="preserve">e effective date will begin </w:t>
      </w:r>
      <w:r w:rsidR="00F94FDF">
        <w:rPr>
          <w:rFonts w:cs="Arial"/>
        </w:rPr>
        <w:t>July 1, 2024 through June 30, 2025</w:t>
      </w:r>
      <w:r w:rsidR="005A629E">
        <w:rPr>
          <w:rFonts w:cs="Arial"/>
        </w:rPr>
        <w:t>.</w:t>
      </w:r>
    </w:p>
    <w:p w:rsidR="00BC3A87" w:rsidRDefault="00BC3A87" w:rsidP="00BC3A87">
      <w:pPr>
        <w:rPr>
          <w:rFonts w:cs="Arial"/>
        </w:rPr>
      </w:pPr>
    </w:p>
    <w:p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>that, having the recommendation of the Superintendent of Schools, the Board of Education of the Ogdensburg City School District does hereby approve the</w:t>
      </w:r>
      <w:r>
        <w:rPr>
          <w:rFonts w:cs="Arial"/>
        </w:rPr>
        <w:t xml:space="preserve"> </w:t>
      </w:r>
      <w:r w:rsidRPr="006B6333">
        <w:rPr>
          <w:rFonts w:cs="Arial"/>
        </w:rPr>
        <w:t>contract with</w:t>
      </w:r>
      <w:r w:rsidR="0058079F">
        <w:rPr>
          <w:rFonts w:cs="Arial"/>
        </w:rPr>
        <w:t xml:space="preserve"> </w:t>
      </w:r>
      <w:proofErr w:type="spellStart"/>
      <w:r w:rsidR="00F94FDF">
        <w:rPr>
          <w:rFonts w:cs="Arial"/>
        </w:rPr>
        <w:t>LearnWell</w:t>
      </w:r>
      <w:proofErr w:type="spellEnd"/>
      <w:r w:rsidRPr="006B6333">
        <w:rPr>
          <w:rFonts w:cs="Arial"/>
        </w:rPr>
        <w:t xml:space="preserve">, as submitted this </w:t>
      </w:r>
      <w:r w:rsidR="00BD4130">
        <w:rPr>
          <w:rFonts w:cs="Arial"/>
        </w:rPr>
        <w:t>27</w:t>
      </w:r>
      <w:r w:rsidR="005A629E" w:rsidRPr="005A629E">
        <w:rPr>
          <w:rFonts w:cs="Arial"/>
          <w:vertAlign w:val="superscript"/>
        </w:rPr>
        <w:t>th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 xml:space="preserve">day of </w:t>
      </w:r>
      <w:r w:rsidR="00BD4130">
        <w:rPr>
          <w:rFonts w:cs="Arial"/>
        </w:rPr>
        <w:t>January 2025</w:t>
      </w:r>
      <w:r w:rsidRPr="006B6333">
        <w:rPr>
          <w:rFonts w:cs="Arial"/>
        </w:rPr>
        <w:t>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</w:p>
    <w:p w:rsidR="003617C1" w:rsidRDefault="003617C1" w:rsidP="003617C1"/>
    <w:p w:rsidR="00F94FDF" w:rsidRPr="00915937" w:rsidRDefault="00F94FDF" w:rsidP="003617C1"/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3617C1" w:rsidRDefault="003617C1" w:rsidP="003617C1"/>
    <w:p w:rsidR="003617C1" w:rsidRDefault="003617C1" w:rsidP="003617C1"/>
    <w:p w:rsidR="003617C1" w:rsidRDefault="003617C1" w:rsidP="003617C1">
      <w:bookmarkStart w:id="1" w:name="_GoBack"/>
      <w:bookmarkEnd w:id="1"/>
    </w:p>
    <w:p w:rsidR="00E46DC3" w:rsidRDefault="00E46DC3" w:rsidP="003617C1"/>
    <w:p w:rsidR="00F94FDF" w:rsidRDefault="00F94FDF" w:rsidP="003617C1"/>
    <w:p w:rsidR="00F94FDF" w:rsidRDefault="00F94FDF" w:rsidP="003617C1"/>
    <w:p w:rsidR="003617C1" w:rsidRPr="00915937" w:rsidRDefault="003617C1" w:rsidP="003617C1">
      <w:r>
        <w:t>KK</w:t>
      </w:r>
      <w:r w:rsidRPr="00915937">
        <w:t>/</w:t>
      </w:r>
      <w:proofErr w:type="spellStart"/>
      <w:r>
        <w:t>rb</w:t>
      </w:r>
      <w:proofErr w:type="spellEnd"/>
    </w:p>
    <w:p w:rsidR="003617C1" w:rsidRPr="00915937" w:rsidRDefault="00E46DC3" w:rsidP="003617C1">
      <w:pPr>
        <w:jc w:val="center"/>
      </w:pPr>
      <w:r w:rsidRPr="00F40CEF">
        <w:t>-</w:t>
      </w:r>
      <w:r w:rsidR="00CE525F">
        <w:t>7</w:t>
      </w:r>
      <w:r w:rsidR="00F94FDF">
        <w:t>A</w:t>
      </w:r>
      <w:r w:rsidR="00666D55" w:rsidRPr="00F40CEF">
        <w:t xml:space="preserve"> </w:t>
      </w:r>
      <w:r w:rsidR="003617C1" w:rsidRPr="00F40CEF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B68EF"/>
    <w:rsid w:val="001F3C67"/>
    <w:rsid w:val="00332DF7"/>
    <w:rsid w:val="003617C1"/>
    <w:rsid w:val="003E6BEE"/>
    <w:rsid w:val="00421185"/>
    <w:rsid w:val="00481AD1"/>
    <w:rsid w:val="00563046"/>
    <w:rsid w:val="00570814"/>
    <w:rsid w:val="0058079F"/>
    <w:rsid w:val="005A629E"/>
    <w:rsid w:val="00666D55"/>
    <w:rsid w:val="0067689C"/>
    <w:rsid w:val="006E6F9F"/>
    <w:rsid w:val="006F6C42"/>
    <w:rsid w:val="00734069"/>
    <w:rsid w:val="007D0F60"/>
    <w:rsid w:val="008526BB"/>
    <w:rsid w:val="00870E6A"/>
    <w:rsid w:val="0089435C"/>
    <w:rsid w:val="009B7118"/>
    <w:rsid w:val="00AE4DBE"/>
    <w:rsid w:val="00BC3A87"/>
    <w:rsid w:val="00BD4130"/>
    <w:rsid w:val="00C57157"/>
    <w:rsid w:val="00CD0855"/>
    <w:rsid w:val="00CE525F"/>
    <w:rsid w:val="00DA3C33"/>
    <w:rsid w:val="00E37699"/>
    <w:rsid w:val="00E46DC3"/>
    <w:rsid w:val="00E570B2"/>
    <w:rsid w:val="00EB37C5"/>
    <w:rsid w:val="00F40CEF"/>
    <w:rsid w:val="00F94FDF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BA0AB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2025-01-22T15:44:00Z</cp:lastPrinted>
  <dcterms:created xsi:type="dcterms:W3CDTF">2025-01-22T15:44:00Z</dcterms:created>
  <dcterms:modified xsi:type="dcterms:W3CDTF">2025-01-22T15:44:00Z</dcterms:modified>
</cp:coreProperties>
</file>