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B0" w:rsidRPr="00BF2F48" w:rsidRDefault="006E25B0" w:rsidP="002522AE">
      <w:pPr>
        <w:ind w:left="4320" w:firstLine="720"/>
        <w:rPr>
          <w:rFonts w:ascii="Calibri" w:hAnsi="Calibri" w:cs="Arial"/>
        </w:rPr>
      </w:pPr>
      <w:r w:rsidRPr="00BF2F48">
        <w:rPr>
          <w:rFonts w:ascii="Calibri" w:hAnsi="Calibri" w:cs="Arial"/>
        </w:rPr>
        <w:t>GENERAL ADMINISTRATION DIVISION</w:t>
      </w:r>
    </w:p>
    <w:p w:rsidR="006E25B0" w:rsidRPr="00BF2F48" w:rsidRDefault="002522AE" w:rsidP="006E25B0">
      <w:pPr>
        <w:rPr>
          <w:rFonts w:ascii="Calibri" w:hAnsi="Calibri" w:cs="Arial"/>
        </w:rPr>
      </w:pPr>
      <w:r w:rsidRPr="00BF2F48">
        <w:rPr>
          <w:rFonts w:ascii="Calibri" w:hAnsi="Calibri" w:cs="Arial"/>
          <w:noProof/>
        </w:rPr>
        <mc:AlternateContent>
          <mc:Choice Requires="wps">
            <w:drawing>
              <wp:anchor distT="0" distB="0" distL="114300" distR="114300" simplePos="0" relativeHeight="251661312" behindDoc="0" locked="0" layoutInCell="1" allowOverlap="1">
                <wp:simplePos x="0" y="0"/>
                <wp:positionH relativeFrom="column">
                  <wp:posOffset>3999230</wp:posOffset>
                </wp:positionH>
                <wp:positionV relativeFrom="paragraph">
                  <wp:posOffset>154744</wp:posOffset>
                </wp:positionV>
                <wp:extent cx="137160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E48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pt,12.2pt" to="422.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"/>
            </w:pict>
          </mc:Fallback>
        </mc:AlternateContent>
      </w:r>
      <w:r w:rsidR="006E25B0" w:rsidRPr="00BF2F48">
        <w:rPr>
          <w:rFonts w:ascii="Calibri" w:hAnsi="Calibri" w:cs="Arial"/>
        </w:rPr>
        <w:tab/>
      </w:r>
      <w:r w:rsidR="006E25B0">
        <w:rPr>
          <w:rFonts w:ascii="Calibri" w:hAnsi="Calibri" w:cs="Arial"/>
        </w:rPr>
        <w:tab/>
      </w:r>
      <w:r w:rsidR="006E25B0" w:rsidRPr="00BF2F48">
        <w:rPr>
          <w:rFonts w:ascii="Calibri" w:hAnsi="Calibri" w:cs="Arial"/>
        </w:rPr>
        <w:tab/>
      </w:r>
      <w:r w:rsidR="006E25B0" w:rsidRPr="00BF2F48">
        <w:rPr>
          <w:rFonts w:ascii="Calibri" w:hAnsi="Calibri" w:cs="Arial"/>
        </w:rPr>
        <w:tab/>
      </w:r>
      <w:r w:rsidR="006E25B0" w:rsidRPr="00BF2F48">
        <w:rPr>
          <w:rFonts w:ascii="Calibri" w:hAnsi="Calibri" w:cs="Arial"/>
        </w:rPr>
        <w:tab/>
        <w:t xml:space="preserve">           </w:t>
      </w:r>
      <w:r>
        <w:rPr>
          <w:rFonts w:ascii="Calibri" w:hAnsi="Calibri" w:cs="Arial"/>
        </w:rPr>
        <w:tab/>
      </w:r>
      <w:r w:rsidR="006E25B0">
        <w:rPr>
          <w:rFonts w:ascii="Calibri" w:hAnsi="Calibri" w:cs="Arial"/>
        </w:rPr>
        <w:tab/>
      </w:r>
      <w:r w:rsidR="006E25B0" w:rsidRPr="00BF2F48">
        <w:rPr>
          <w:rFonts w:ascii="Calibri" w:hAnsi="Calibri" w:cs="Arial"/>
        </w:rPr>
        <w:t xml:space="preserve">Report No.               </w:t>
      </w:r>
      <w:r w:rsidR="006E25B0">
        <w:rPr>
          <w:rFonts w:ascii="Calibri" w:hAnsi="Calibri" w:cs="Arial"/>
        </w:rPr>
        <w:t xml:space="preserve"> </w:t>
      </w:r>
      <w:r w:rsidR="006E25B0" w:rsidRPr="00BF2F48">
        <w:rPr>
          <w:rFonts w:ascii="Calibri" w:hAnsi="Calibri" w:cs="Arial"/>
        </w:rPr>
        <w:t xml:space="preserve">   </w:t>
      </w:r>
      <w:r w:rsidR="006E25B0">
        <w:rPr>
          <w:rFonts w:ascii="Calibri" w:hAnsi="Calibri" w:cs="Arial"/>
        </w:rPr>
        <w:t xml:space="preserve"> </w:t>
      </w:r>
      <w:r w:rsidR="00C92ABC">
        <w:rPr>
          <w:rFonts w:ascii="Calibri" w:hAnsi="Calibri" w:cs="Arial"/>
        </w:rPr>
        <w:t>7</w:t>
      </w:r>
      <w:r w:rsidR="006E25B0">
        <w:rPr>
          <w:rFonts w:ascii="Calibri" w:hAnsi="Calibri" w:cs="Arial"/>
        </w:rPr>
        <w:t xml:space="preserve">  </w:t>
      </w:r>
    </w:p>
    <w:p w:rsidR="006E25B0" w:rsidRDefault="006E25B0" w:rsidP="006E25B0">
      <w:pPr>
        <w:pBdr>
          <w:bottom w:val="double" w:sz="6" w:space="1" w:color="auto"/>
        </w:pBdr>
        <w:jc w:val="center"/>
        <w:rPr>
          <w:rFonts w:ascii="Calibri" w:hAnsi="Calibri"/>
        </w:rPr>
      </w:pPr>
    </w:p>
    <w:p w:rsidR="006E25B0" w:rsidRDefault="006E25B0" w:rsidP="006E25B0">
      <w:pPr>
        <w:pBdr>
          <w:bottom w:val="double" w:sz="6" w:space="1" w:color="auto"/>
        </w:pBdr>
        <w:jc w:val="center"/>
        <w:rPr>
          <w:rFonts w:ascii="Calibri" w:hAnsi="Calibri"/>
        </w:rPr>
      </w:pPr>
      <w:r>
        <w:rPr>
          <w:rFonts w:ascii="Calibri" w:hAnsi="Calibri"/>
        </w:rPr>
        <w:t>OGDENSBURG CITY SCHOOL DISTRICT</w:t>
      </w:r>
    </w:p>
    <w:p w:rsidR="006E25B0" w:rsidRDefault="006E25B0" w:rsidP="006E25B0">
      <w:pPr>
        <w:pBdr>
          <w:bottom w:val="double" w:sz="6" w:space="1" w:color="auto"/>
        </w:pBdr>
        <w:jc w:val="center"/>
        <w:rPr>
          <w:rFonts w:ascii="Calibri" w:hAnsi="Calibri"/>
        </w:rPr>
      </w:pPr>
      <w:r>
        <w:rPr>
          <w:rFonts w:ascii="Calibri" w:hAnsi="Calibri"/>
        </w:rPr>
        <w:t>OGDENSBURG, NEW YORK</w:t>
      </w:r>
    </w:p>
    <w:p w:rsidR="006E25B0" w:rsidRDefault="006E25B0" w:rsidP="006E25B0">
      <w:pPr>
        <w:pBdr>
          <w:bottom w:val="double" w:sz="6" w:space="1" w:color="auto"/>
        </w:pBdr>
        <w:rPr>
          <w:rFonts w:ascii="Calibri" w:hAnsi="Calibri"/>
        </w:rPr>
      </w:pPr>
    </w:p>
    <w:p w:rsidR="006E25B0" w:rsidRDefault="006E25B0" w:rsidP="006E25B0">
      <w:pPr>
        <w:rPr>
          <w:rFonts w:ascii="Calibri" w:hAnsi="Calibri"/>
        </w:rPr>
      </w:pPr>
    </w:p>
    <w:p w:rsidR="009F1916" w:rsidRPr="00B07F45" w:rsidRDefault="009F1916" w:rsidP="009F1916">
      <w:pPr>
        <w:ind w:left="2160" w:hanging="2160"/>
        <w:jc w:val="both"/>
        <w:rPr>
          <w:rFonts w:ascii="Calibri" w:hAnsi="Calibri" w:cs="Arial"/>
        </w:rPr>
      </w:pPr>
      <w:r w:rsidRPr="00B07F45">
        <w:rPr>
          <w:rFonts w:ascii="Calibri" w:hAnsi="Calibri" w:cs="Arial"/>
        </w:rPr>
        <w:t>SUBJECT:</w:t>
      </w:r>
      <w:r w:rsidRPr="00B07F45">
        <w:rPr>
          <w:rFonts w:ascii="Calibri" w:hAnsi="Calibri" w:cs="Arial"/>
        </w:rPr>
        <w:tab/>
      </w:r>
      <w:r>
        <w:rPr>
          <w:rFonts w:ascii="Calibri" w:hAnsi="Calibri" w:cs="Arial"/>
        </w:rPr>
        <w:t xml:space="preserve">Resolution to Approve Memorandum of Agreement with St. Lawrence County Board of Elections </w:t>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DATE:</w:t>
      </w:r>
      <w:r w:rsidRPr="00B07F45">
        <w:rPr>
          <w:rFonts w:ascii="Calibri" w:hAnsi="Calibri" w:cs="Arial"/>
        </w:rPr>
        <w:tab/>
      </w:r>
      <w:r w:rsidRPr="00B07F45">
        <w:rPr>
          <w:rFonts w:ascii="Calibri" w:hAnsi="Calibri" w:cs="Arial"/>
        </w:rPr>
        <w:tab/>
      </w:r>
      <w:r w:rsidRPr="00B07F45">
        <w:rPr>
          <w:rFonts w:ascii="Calibri" w:hAnsi="Calibri" w:cs="Arial"/>
        </w:rPr>
        <w:tab/>
      </w:r>
      <w:r>
        <w:rPr>
          <w:rFonts w:ascii="Calibri" w:hAnsi="Calibri" w:cs="Arial"/>
        </w:rPr>
        <w:t>March</w:t>
      </w:r>
      <w:r w:rsidR="00761C2E">
        <w:rPr>
          <w:rFonts w:ascii="Calibri" w:hAnsi="Calibri" w:cs="Arial"/>
        </w:rPr>
        <w:t xml:space="preserve"> </w:t>
      </w:r>
      <w:r w:rsidR="007452E5">
        <w:rPr>
          <w:rFonts w:ascii="Calibri" w:hAnsi="Calibri" w:cs="Arial"/>
        </w:rPr>
        <w:t>10, 2025</w:t>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REASON FOR BOARD CONSIDERATION:</w:t>
      </w:r>
    </w:p>
    <w:p w:rsidR="009F1916" w:rsidRPr="00B07F45" w:rsidRDefault="009F1916" w:rsidP="009F1916">
      <w:pPr>
        <w:ind w:left="2160"/>
        <w:rPr>
          <w:rFonts w:ascii="Calibri" w:hAnsi="Calibri" w:cs="Arial"/>
        </w:rPr>
      </w:pPr>
      <w:r w:rsidRPr="00B07F45">
        <w:rPr>
          <w:rFonts w:ascii="Calibri" w:hAnsi="Calibri" w:cs="Arial"/>
        </w:rPr>
        <w:t>The Board of Education must accept or reject all contractual agreements.</w:t>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FACTS AND ANALYSIS:</w:t>
      </w:r>
    </w:p>
    <w:p w:rsidR="009F1916" w:rsidRPr="00B07F45" w:rsidRDefault="009F1916" w:rsidP="009F1916">
      <w:pPr>
        <w:ind w:left="2160" w:hanging="2160"/>
        <w:jc w:val="both"/>
        <w:rPr>
          <w:rFonts w:ascii="Calibri" w:hAnsi="Calibri" w:cs="Arial"/>
        </w:rPr>
      </w:pPr>
      <w:r>
        <w:rPr>
          <w:rFonts w:ascii="Calibri" w:hAnsi="Calibri" w:cs="Arial"/>
        </w:rPr>
        <w:tab/>
        <w:t xml:space="preserve">The Ogdensburg City School District is requesting St. Lawrence County Board of Elections assistance for the conduct of the District’s Annual Meeting School Board Election and Budget Vote on May </w:t>
      </w:r>
      <w:r w:rsidR="000434AF">
        <w:rPr>
          <w:rFonts w:ascii="Calibri" w:hAnsi="Calibri" w:cs="Arial"/>
        </w:rPr>
        <w:t>2</w:t>
      </w:r>
      <w:r w:rsidR="007452E5">
        <w:rPr>
          <w:rFonts w:ascii="Calibri" w:hAnsi="Calibri" w:cs="Arial"/>
        </w:rPr>
        <w:t>0</w:t>
      </w:r>
      <w:r>
        <w:rPr>
          <w:rFonts w:ascii="Calibri" w:hAnsi="Calibri" w:cs="Arial"/>
        </w:rPr>
        <w:t>, 202</w:t>
      </w:r>
      <w:r w:rsidR="007452E5">
        <w:rPr>
          <w:rFonts w:ascii="Calibri" w:hAnsi="Calibri" w:cs="Arial"/>
        </w:rPr>
        <w:t>5</w:t>
      </w:r>
      <w:r>
        <w:rPr>
          <w:rFonts w:ascii="Calibri" w:hAnsi="Calibri" w:cs="Arial"/>
        </w:rPr>
        <w:t>. Pursuant to Section 3-224 of New York State Election Law, the Board of Elections may permit school districts within the county to use its voting machines and other equipment for the conduct of elections, upon such terms and conditions as shall be fixed by the Board of Elections and agreed to by both the Board and the School District; therefore, the following is recommended:</w:t>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RECOMMENDED ACTION:</w:t>
      </w:r>
    </w:p>
    <w:p w:rsidR="009F1916" w:rsidRPr="00B07F45" w:rsidRDefault="009F1916" w:rsidP="009F1916">
      <w:pPr>
        <w:ind w:left="2160"/>
        <w:jc w:val="both"/>
        <w:rPr>
          <w:rFonts w:ascii="Calibri" w:hAnsi="Calibri" w:cs="Arial"/>
        </w:rPr>
      </w:pPr>
      <w:r w:rsidRPr="00B07F45">
        <w:rPr>
          <w:rFonts w:ascii="Calibri" w:hAnsi="Calibri" w:cs="Arial"/>
        </w:rPr>
        <w:t xml:space="preserve">Moved by </w:t>
      </w:r>
      <w:r w:rsidRPr="00B07F45">
        <w:rPr>
          <w:rFonts w:ascii="Calibri" w:hAnsi="Calibri" w:cs="Arial"/>
          <w:u w:val="single"/>
        </w:rPr>
        <w:tab/>
      </w:r>
      <w:r w:rsidRPr="00B07F45">
        <w:rPr>
          <w:rFonts w:ascii="Calibri" w:hAnsi="Calibri" w:cs="Arial"/>
          <w:u w:val="single"/>
        </w:rPr>
        <w:tab/>
      </w:r>
      <w:r w:rsidRPr="00B07F45">
        <w:rPr>
          <w:rFonts w:ascii="Calibri" w:hAnsi="Calibri" w:cs="Arial"/>
          <w:u w:val="single"/>
        </w:rPr>
        <w:tab/>
      </w:r>
      <w:r w:rsidRPr="00B07F45">
        <w:rPr>
          <w:rFonts w:ascii="Calibri" w:hAnsi="Calibri" w:cs="Arial"/>
        </w:rPr>
        <w:t xml:space="preserve">and supported by </w:t>
      </w:r>
      <w:r w:rsidRPr="00B07F45">
        <w:rPr>
          <w:rFonts w:ascii="Calibri" w:hAnsi="Calibri" w:cs="Arial"/>
          <w:u w:val="single"/>
        </w:rPr>
        <w:tab/>
      </w:r>
      <w:r w:rsidRPr="00B07F45">
        <w:rPr>
          <w:rFonts w:ascii="Calibri" w:hAnsi="Calibri" w:cs="Arial"/>
          <w:u w:val="single"/>
        </w:rPr>
        <w:tab/>
      </w:r>
      <w:r w:rsidRPr="00B07F45">
        <w:rPr>
          <w:rFonts w:ascii="Calibri" w:hAnsi="Calibri" w:cs="Arial"/>
          <w:u w:val="single"/>
        </w:rPr>
        <w:tab/>
      </w:r>
      <w:r w:rsidRPr="00B07F45">
        <w:rPr>
          <w:rFonts w:ascii="Calibri" w:hAnsi="Calibri" w:cs="Arial"/>
        </w:rPr>
        <w:t xml:space="preserve">that, having the recommendation of the Superintendent of Schools, the Board of Education of the Ogdensburg City School District does hereby approve the </w:t>
      </w:r>
      <w:r>
        <w:rPr>
          <w:rFonts w:ascii="Calibri" w:hAnsi="Calibri" w:cs="Arial"/>
        </w:rPr>
        <w:t xml:space="preserve">attached Memorandum of Agreement with the St. Lawrence County Board of Elections for the conduct of the district’s Annual Meeting School Board Election and Budget Vote on May </w:t>
      </w:r>
      <w:r w:rsidR="000434AF">
        <w:rPr>
          <w:rFonts w:ascii="Calibri" w:hAnsi="Calibri" w:cs="Arial"/>
        </w:rPr>
        <w:t>2</w:t>
      </w:r>
      <w:r w:rsidR="007452E5">
        <w:rPr>
          <w:rFonts w:ascii="Calibri" w:hAnsi="Calibri" w:cs="Arial"/>
        </w:rPr>
        <w:t>0</w:t>
      </w:r>
      <w:r w:rsidR="000434AF">
        <w:rPr>
          <w:rFonts w:ascii="Calibri" w:hAnsi="Calibri" w:cs="Arial"/>
        </w:rPr>
        <w:t>, 202</w:t>
      </w:r>
      <w:r w:rsidR="007452E5">
        <w:rPr>
          <w:rFonts w:ascii="Calibri" w:hAnsi="Calibri" w:cs="Arial"/>
        </w:rPr>
        <w:t>5</w:t>
      </w:r>
      <w:r>
        <w:rPr>
          <w:rFonts w:ascii="Calibri" w:hAnsi="Calibri" w:cs="Arial"/>
        </w:rPr>
        <w:t>, as</w:t>
      </w:r>
      <w:r w:rsidRPr="00B07F45">
        <w:rPr>
          <w:rFonts w:ascii="Calibri" w:hAnsi="Calibri" w:cs="Arial"/>
        </w:rPr>
        <w:t xml:space="preserve"> submitted this </w:t>
      </w:r>
      <w:r w:rsidR="007452E5">
        <w:rPr>
          <w:rFonts w:ascii="Calibri" w:hAnsi="Calibri" w:cs="Arial"/>
        </w:rPr>
        <w:t>10</w:t>
      </w:r>
      <w:r w:rsidRPr="00776817">
        <w:rPr>
          <w:rFonts w:ascii="Calibri" w:hAnsi="Calibri" w:cs="Arial"/>
          <w:vertAlign w:val="superscript"/>
        </w:rPr>
        <w:t>th</w:t>
      </w:r>
      <w:r>
        <w:rPr>
          <w:rFonts w:ascii="Calibri" w:hAnsi="Calibri" w:cs="Arial"/>
        </w:rPr>
        <w:t xml:space="preserve"> </w:t>
      </w:r>
      <w:r w:rsidRPr="00B07F45">
        <w:rPr>
          <w:rFonts w:ascii="Calibri" w:hAnsi="Calibri" w:cs="Arial"/>
        </w:rPr>
        <w:t xml:space="preserve">day of </w:t>
      </w:r>
      <w:r>
        <w:rPr>
          <w:rFonts w:ascii="Calibri" w:hAnsi="Calibri" w:cs="Arial"/>
        </w:rPr>
        <w:t>March</w:t>
      </w:r>
      <w:r w:rsidRPr="00B07F45">
        <w:rPr>
          <w:rFonts w:ascii="Calibri" w:hAnsi="Calibri" w:cs="Arial"/>
        </w:rPr>
        <w:t xml:space="preserve"> 20</w:t>
      </w:r>
      <w:r>
        <w:rPr>
          <w:rFonts w:ascii="Calibri" w:hAnsi="Calibri" w:cs="Arial"/>
        </w:rPr>
        <w:t>2</w:t>
      </w:r>
      <w:r w:rsidR="007452E5">
        <w:rPr>
          <w:rFonts w:ascii="Calibri" w:hAnsi="Calibri" w:cs="Arial"/>
        </w:rPr>
        <w:t>5</w:t>
      </w:r>
      <w:r w:rsidRPr="00B07F45">
        <w:rPr>
          <w:rFonts w:ascii="Calibri" w:hAnsi="Calibri" w:cs="Arial"/>
        </w:rPr>
        <w:t>.</w:t>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APPROVED FOR PRESENTATION TO THE BOARD:</w:t>
      </w: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p>
    <w:p w:rsidR="009F1916" w:rsidRPr="00B07F45" w:rsidRDefault="009F1916" w:rsidP="009F1916">
      <w:pPr>
        <w:rPr>
          <w:rFonts w:ascii="Calibri" w:hAnsi="Calibri" w:cs="Arial"/>
        </w:rPr>
      </w:pP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u w:val="single"/>
        </w:rPr>
        <w:tab/>
      </w:r>
      <w:r>
        <w:rPr>
          <w:rFonts w:ascii="Calibri" w:hAnsi="Calibri" w:cs="Arial"/>
          <w:u w:val="single"/>
        </w:rPr>
        <w:t xml:space="preserve">                         </w:t>
      </w:r>
      <w:r w:rsidRPr="00B07F45">
        <w:rPr>
          <w:rFonts w:ascii="Calibri" w:hAnsi="Calibri" w:cs="Arial"/>
          <w:u w:val="single"/>
        </w:rPr>
        <w:tab/>
      </w:r>
      <w:r w:rsidRPr="00B07F45">
        <w:rPr>
          <w:rFonts w:ascii="Calibri" w:hAnsi="Calibri" w:cs="Arial"/>
          <w:u w:val="single"/>
        </w:rPr>
        <w:tab/>
      </w:r>
      <w:r w:rsidRPr="00B07F45">
        <w:rPr>
          <w:rFonts w:ascii="Calibri" w:hAnsi="Calibri" w:cs="Arial"/>
          <w:u w:val="single"/>
        </w:rPr>
        <w:tab/>
      </w:r>
    </w:p>
    <w:p w:rsidR="009F1916" w:rsidRPr="00B07F45" w:rsidRDefault="009F1916" w:rsidP="009F1916">
      <w:pPr>
        <w:rPr>
          <w:rFonts w:ascii="Calibri" w:hAnsi="Calibri" w:cs="Arial"/>
        </w:rPr>
      </w:pP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sidRPr="00B07F45">
        <w:rPr>
          <w:rFonts w:ascii="Calibri" w:hAnsi="Calibri" w:cs="Arial"/>
        </w:rPr>
        <w:tab/>
      </w:r>
      <w:r>
        <w:rPr>
          <w:rFonts w:ascii="Calibri" w:hAnsi="Calibri" w:cs="Arial"/>
        </w:rPr>
        <w:t xml:space="preserve">       </w:t>
      </w:r>
      <w:r w:rsidRPr="00B07F45">
        <w:rPr>
          <w:rFonts w:ascii="Calibri" w:hAnsi="Calibri" w:cs="Arial"/>
        </w:rPr>
        <w:t>Superintendent</w:t>
      </w:r>
    </w:p>
    <w:p w:rsidR="009F1916" w:rsidRDefault="009F1916" w:rsidP="009F1916">
      <w:pPr>
        <w:rPr>
          <w:rFonts w:ascii="Calibri" w:hAnsi="Calibri" w:cs="Arial"/>
        </w:rPr>
      </w:pPr>
    </w:p>
    <w:p w:rsidR="009F1916" w:rsidRDefault="009F1916" w:rsidP="009F1916">
      <w:pPr>
        <w:rPr>
          <w:rFonts w:ascii="Calibri" w:hAnsi="Calibri" w:cs="Arial"/>
        </w:rPr>
      </w:pPr>
      <w:r>
        <w:rPr>
          <w:rFonts w:ascii="Calibri" w:hAnsi="Calibri" w:cs="Arial"/>
        </w:rPr>
        <w:t>KK</w:t>
      </w:r>
      <w:r w:rsidR="006D7CF5">
        <w:rPr>
          <w:rFonts w:ascii="Calibri" w:hAnsi="Calibri" w:cs="Arial"/>
        </w:rPr>
        <w:t>/</w:t>
      </w:r>
      <w:proofErr w:type="spellStart"/>
      <w:r w:rsidR="006D7CF5">
        <w:rPr>
          <w:rFonts w:ascii="Calibri" w:hAnsi="Calibri" w:cs="Arial"/>
        </w:rPr>
        <w:t>rb</w:t>
      </w:r>
      <w:proofErr w:type="spellEnd"/>
    </w:p>
    <w:p w:rsidR="006D7CF5" w:rsidRDefault="006D7CF5" w:rsidP="009F1916">
      <w:pPr>
        <w:jc w:val="center"/>
        <w:rPr>
          <w:rFonts w:ascii="Calibri" w:hAnsi="Calibri" w:cs="Arial"/>
        </w:rPr>
      </w:pPr>
    </w:p>
    <w:p w:rsidR="009F1916" w:rsidRPr="00B07F45" w:rsidRDefault="009F1916" w:rsidP="009F1916">
      <w:pPr>
        <w:jc w:val="center"/>
        <w:rPr>
          <w:rFonts w:ascii="Calibri" w:hAnsi="Calibri" w:cs="Arial"/>
        </w:rPr>
      </w:pPr>
      <w:r>
        <w:rPr>
          <w:rFonts w:ascii="Calibri" w:hAnsi="Calibri" w:cs="Arial"/>
        </w:rPr>
        <w:t>-</w:t>
      </w:r>
      <w:r w:rsidR="00C92ABC">
        <w:rPr>
          <w:rFonts w:ascii="Calibri" w:hAnsi="Calibri" w:cs="Arial"/>
        </w:rPr>
        <w:t>7</w:t>
      </w:r>
      <w:bookmarkStart w:id="0" w:name="_GoBack"/>
      <w:bookmarkEnd w:id="0"/>
      <w:r>
        <w:rPr>
          <w:rFonts w:ascii="Calibri" w:hAnsi="Calibri" w:cs="Arial"/>
        </w:rPr>
        <w:t>-</w:t>
      </w:r>
    </w:p>
    <w:sectPr w:rsidR="009F1916" w:rsidRPr="00B07F45" w:rsidSect="00252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B0"/>
    <w:rsid w:val="000434AF"/>
    <w:rsid w:val="002522AE"/>
    <w:rsid w:val="00430222"/>
    <w:rsid w:val="006630C8"/>
    <w:rsid w:val="006D7CF5"/>
    <w:rsid w:val="006E25B0"/>
    <w:rsid w:val="007452E5"/>
    <w:rsid w:val="00761C2E"/>
    <w:rsid w:val="009F1916"/>
    <w:rsid w:val="00C14265"/>
    <w:rsid w:val="00C9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4941"/>
  <w15:chartTrackingRefBased/>
  <w15:docId w15:val="{EA618493-7BCA-4A7C-A48A-6B4855AF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5B0"/>
    <w:pPr>
      <w:spacing w:after="0" w:line="240" w:lineRule="auto"/>
    </w:pPr>
    <w:rPr>
      <w:rFonts w:ascii="Minion Pro" w:eastAsia="Times New Roman" w:hAnsi="Minion Pro"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3</cp:revision>
  <cp:lastPrinted>2025-03-03T16:42:00Z</cp:lastPrinted>
  <dcterms:created xsi:type="dcterms:W3CDTF">2025-01-22T14:08:00Z</dcterms:created>
  <dcterms:modified xsi:type="dcterms:W3CDTF">2025-03-03T16:42:00Z</dcterms:modified>
</cp:coreProperties>
</file>